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314" w:rsidRDefault="00DB5314" w:rsidP="00DB5314">
      <w:pPr>
        <w:widowControl w:val="0"/>
        <w:autoSpaceDE w:val="0"/>
        <w:autoSpaceDN w:val="0"/>
        <w:adjustRightInd w:val="0"/>
        <w:spacing w:after="0" w:line="240" w:lineRule="auto"/>
        <w:rPr>
          <w:rFonts w:ascii="Arial" w:hAnsi="Arial" w:cs="Arial"/>
          <w:b/>
          <w:bCs/>
        </w:rPr>
      </w:pPr>
      <w:r>
        <w:rPr>
          <w:rFonts w:ascii="Arial" w:hAnsi="Arial" w:cs="Arial"/>
          <w:b/>
          <w:bCs/>
        </w:rPr>
        <w:t>Q11.</w:t>
      </w:r>
    </w:p>
    <w:p w:rsidR="00DB5314" w:rsidRDefault="00DB5314" w:rsidP="00DB5314">
      <w:pPr>
        <w:widowControl w:val="0"/>
        <w:autoSpaceDE w:val="0"/>
        <w:autoSpaceDN w:val="0"/>
        <w:adjustRightInd w:val="0"/>
        <w:spacing w:after="0" w:line="240" w:lineRule="auto"/>
        <w:rPr>
          <w:rFonts w:ascii="Arial" w:hAnsi="Arial" w:cs="Arial"/>
        </w:rPr>
      </w:pPr>
      <w:r>
        <w:rPr>
          <w:rFonts w:ascii="Arial" w:hAnsi="Arial" w:cs="Arial"/>
          <w:b/>
          <w:bCs/>
        </w:rPr>
        <w:br/>
      </w:r>
      <w:r>
        <w:rPr>
          <w:rFonts w:ascii="Arial" w:hAnsi="Arial" w:cs="Arial"/>
        </w:rPr>
        <w:t>(a) On strong heating, calcium carbonate decomposes to calcium oxide and carbon</w:t>
      </w:r>
      <w:r>
        <w:rPr>
          <w:rFonts w:ascii="Arial" w:hAnsi="Arial" w:cs="Arial"/>
        </w:rPr>
        <w:br/>
        <w:t xml:space="preserve">            dioxide:</w:t>
      </w: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276340" cy="249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76340" cy="249555"/>
                    </a:xfrm>
                    <a:prstGeom prst="rect">
                      <a:avLst/>
                    </a:prstGeom>
                    <a:noFill/>
                    <a:ln>
                      <a:noFill/>
                    </a:ln>
                  </pic:spPr>
                </pic:pic>
              </a:graphicData>
            </a:graphic>
          </wp:inline>
        </w:drawing>
      </w: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rPr>
        <w:t>     Owing to the conditions under which the reaction occurs, it is not possible to</w:t>
      </w:r>
      <w:r>
        <w:rPr>
          <w:rFonts w:ascii="Arial" w:hAnsi="Arial" w:cs="Arial"/>
        </w:rPr>
        <w:br/>
        <w:t xml:space="preserve">            measure the enthalpy change directly.</w:t>
      </w: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rPr>
        <w:t>     An indirect method employs the enthalpy changes when calcium carbonate and</w:t>
      </w:r>
      <w:r>
        <w:rPr>
          <w:rFonts w:ascii="Arial" w:hAnsi="Arial" w:cs="Arial"/>
        </w:rPr>
        <w:br/>
        <w:t xml:space="preserve">            calcium oxide are neutralized with hydrochloric acid.</w:t>
      </w: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rPr>
        <w:t>     (</w:t>
      </w:r>
      <w:proofErr w:type="spellStart"/>
      <w:r>
        <w:rPr>
          <w:rFonts w:ascii="Arial" w:hAnsi="Arial" w:cs="Arial"/>
        </w:rPr>
        <w:t>i</w:t>
      </w:r>
      <w:proofErr w:type="spellEnd"/>
      <w:r>
        <w:rPr>
          <w:rFonts w:ascii="Arial" w:hAnsi="Arial" w:cs="Arial"/>
        </w:rPr>
        <w:t>) Write the equation for the reaction of calcium carbonate with hydrochloric acid.</w:t>
      </w:r>
      <w:r>
        <w:rPr>
          <w:rFonts w:ascii="Arial" w:hAnsi="Arial" w:cs="Arial"/>
        </w:rPr>
        <w:br/>
        <w:t xml:space="preserve">                 State symbols are not required.</w:t>
      </w:r>
      <w:r>
        <w:rPr>
          <w:rFonts w:ascii="Arial" w:hAnsi="Arial" w:cs="Arial"/>
        </w:rPr>
        <w:br/>
        <w:t xml:space="preserve">                 [</w:t>
      </w:r>
      <w:r>
        <w:rPr>
          <w:rFonts w:ascii="Arial" w:hAnsi="Arial" w:cs="Arial"/>
          <w:b/>
          <w:bCs/>
        </w:rPr>
        <w:t>Δ</w:t>
      </w:r>
      <w:r>
        <w:rPr>
          <w:rFonts w:ascii="Arial" w:hAnsi="Arial" w:cs="Arial"/>
          <w:b/>
          <w:bCs/>
          <w:i/>
          <w:iCs/>
        </w:rPr>
        <w:t>H</w:t>
      </w:r>
      <w:r>
        <w:rPr>
          <w:rFonts w:ascii="Arial" w:hAnsi="Arial" w:cs="Arial"/>
          <w:vertAlign w:val="subscript"/>
        </w:rPr>
        <w:t>1</w:t>
      </w:r>
      <w:r>
        <w:rPr>
          <w:rFonts w:ascii="Arial" w:hAnsi="Arial" w:cs="Arial"/>
        </w:rPr>
        <w:t xml:space="preserve"> is the enthalpy change for this reaction]</w:t>
      </w:r>
    </w:p>
    <w:p w:rsidR="00DB5314" w:rsidRDefault="00DB5314" w:rsidP="00DB5314">
      <w:pPr>
        <w:widowControl w:val="0"/>
        <w:autoSpaceDE w:val="0"/>
        <w:autoSpaceDN w:val="0"/>
        <w:adjustRightInd w:val="0"/>
        <w:spacing w:after="0" w:line="240" w:lineRule="auto"/>
        <w:jc w:val="right"/>
        <w:rPr>
          <w:rFonts w:ascii="Arial" w:hAnsi="Arial" w:cs="Arial"/>
          <w:b/>
          <w:bCs/>
          <w:color w:val="A8AAAD"/>
        </w:rPr>
      </w:pPr>
      <w:r>
        <w:rPr>
          <w:rFonts w:ascii="Arial" w:hAnsi="Arial" w:cs="Arial"/>
          <w:b/>
          <w:bCs/>
          <w:color w:val="A8AAAD"/>
        </w:rPr>
        <w:t>(1)</w:t>
      </w:r>
    </w:p>
    <w:p w:rsidR="00DB5314" w:rsidRDefault="00DB5314" w:rsidP="00DB5314">
      <w:pPr>
        <w:widowControl w:val="0"/>
        <w:autoSpaceDE w:val="0"/>
        <w:autoSpaceDN w:val="0"/>
        <w:adjustRightInd w:val="0"/>
        <w:spacing w:after="0" w:line="240" w:lineRule="auto"/>
        <w:jc w:val="right"/>
        <w:rPr>
          <w:rFonts w:ascii="Arial" w:hAnsi="Arial" w:cs="Arial"/>
        </w:rPr>
      </w:pPr>
    </w:p>
    <w:p w:rsidR="00DB5314" w:rsidRDefault="00DB5314" w:rsidP="00DB5314">
      <w:pPr>
        <w:widowControl w:val="0"/>
        <w:autoSpaceDE w:val="0"/>
        <w:autoSpaceDN w:val="0"/>
        <w:adjustRightInd w:val="0"/>
        <w:spacing w:after="0" w:line="240" w:lineRule="auto"/>
        <w:rPr>
          <w:rFonts w:ascii="Arial" w:hAnsi="Arial" w:cs="Arial"/>
        </w:rPr>
      </w:pPr>
      <w:r>
        <w:rPr>
          <w:rFonts w:ascii="Arial" w:hAnsi="Arial" w:cs="Arial"/>
        </w:rPr>
        <w:t xml:space="preserve">.............................................................................................................................................................. </w:t>
      </w:r>
      <w:r>
        <w:rPr>
          <w:rFonts w:ascii="Arial" w:hAnsi="Arial" w:cs="Arial"/>
          <w:b/>
          <w:bCs/>
        </w:rPr>
        <w:t>Δ</w:t>
      </w:r>
      <w:r>
        <w:rPr>
          <w:rFonts w:ascii="Arial" w:hAnsi="Arial" w:cs="Arial"/>
          <w:b/>
          <w:bCs/>
          <w:i/>
          <w:iCs/>
        </w:rPr>
        <w:t>H</w:t>
      </w:r>
      <w:r>
        <w:rPr>
          <w:rFonts w:ascii="Arial" w:hAnsi="Arial" w:cs="Arial"/>
          <w:vertAlign w:val="subscript"/>
        </w:rPr>
        <w:t>1</w:t>
      </w: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rPr>
        <w:t>   </w:t>
      </w: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rPr>
        <w:t>  (ii) The reaction of calcium oxide with hydrochloric acid is</w:t>
      </w:r>
    </w:p>
    <w:p w:rsidR="00DB5314" w:rsidRDefault="00DB5314" w:rsidP="00DB5314">
      <w:pPr>
        <w:widowControl w:val="0"/>
        <w:autoSpaceDE w:val="0"/>
        <w:autoSpaceDN w:val="0"/>
        <w:adjustRightInd w:val="0"/>
        <w:spacing w:before="120" w:after="120" w:line="240" w:lineRule="auto"/>
        <w:rPr>
          <w:rFonts w:ascii="Arial" w:hAnsi="Arial" w:cs="Arial"/>
        </w:rPr>
      </w:pP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5749925" cy="23558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9925" cy="235585"/>
                    </a:xfrm>
                    <a:prstGeom prst="rect">
                      <a:avLst/>
                    </a:prstGeom>
                    <a:noFill/>
                    <a:ln>
                      <a:noFill/>
                    </a:ln>
                  </pic:spPr>
                </pic:pic>
              </a:graphicData>
            </a:graphic>
          </wp:inline>
        </w:drawing>
      </w: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rPr>
        <w:t>         </w:t>
      </w: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rPr>
        <w:t xml:space="preserve"> Use the equations in parts (</w:t>
      </w:r>
      <w:proofErr w:type="spellStart"/>
      <w:r>
        <w:rPr>
          <w:rFonts w:ascii="Arial" w:hAnsi="Arial" w:cs="Arial"/>
        </w:rPr>
        <w:t>i</w:t>
      </w:r>
      <w:proofErr w:type="spellEnd"/>
      <w:r>
        <w:rPr>
          <w:rFonts w:ascii="Arial" w:hAnsi="Arial" w:cs="Arial"/>
        </w:rPr>
        <w:t xml:space="preserve">) and (ii) to complete the Hess's </w:t>
      </w:r>
      <w:r>
        <w:rPr>
          <w:rFonts w:ascii="Arial" w:hAnsi="Arial" w:cs="Arial"/>
        </w:rPr>
        <w:t xml:space="preserve">Law cycle below to show how you could </w:t>
      </w:r>
      <w:r>
        <w:rPr>
          <w:rFonts w:ascii="Arial" w:hAnsi="Arial" w:cs="Arial"/>
        </w:rPr>
        <w:t>calculate the enthalpy change for the de</w:t>
      </w:r>
      <w:r>
        <w:rPr>
          <w:rFonts w:ascii="Arial" w:hAnsi="Arial" w:cs="Arial"/>
        </w:rPr>
        <w:t xml:space="preserve">composition of </w:t>
      </w:r>
      <w:r>
        <w:rPr>
          <w:rFonts w:ascii="Arial" w:hAnsi="Arial" w:cs="Arial"/>
        </w:rPr>
        <w:t xml:space="preserve">calcium carbonate, </w:t>
      </w:r>
      <w:proofErr w:type="spellStart"/>
      <w:r>
        <w:rPr>
          <w:rFonts w:ascii="Arial" w:hAnsi="Arial" w:cs="Arial"/>
        </w:rPr>
        <w:t>Δ</w:t>
      </w:r>
      <w:r>
        <w:rPr>
          <w:rFonts w:ascii="Arial" w:hAnsi="Arial" w:cs="Arial"/>
          <w:i/>
          <w:iCs/>
        </w:rPr>
        <w:t>H</w:t>
      </w:r>
      <w:r>
        <w:rPr>
          <w:rFonts w:ascii="Arial" w:hAnsi="Arial" w:cs="Arial"/>
          <w:vertAlign w:val="subscript"/>
        </w:rPr>
        <w:t>reaction</w:t>
      </w:r>
      <w:proofErr w:type="spellEnd"/>
      <w:r>
        <w:rPr>
          <w:rFonts w:ascii="Arial" w:hAnsi="Arial" w:cs="Arial"/>
        </w:rPr>
        <w:t>. Label the arrows in your cycle.</w:t>
      </w:r>
    </w:p>
    <w:p w:rsidR="00DB5314" w:rsidRDefault="00DB5314" w:rsidP="00DB5314">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noProof/>
        </w:rPr>
        <w:drawing>
          <wp:anchor distT="0" distB="0" distL="114300" distR="114300" simplePos="0" relativeHeight="251658240" behindDoc="1" locked="0" layoutInCell="1" allowOverlap="1" wp14:anchorId="3977BF41" wp14:editId="41F0E180">
            <wp:simplePos x="0" y="0"/>
            <wp:positionH relativeFrom="column">
              <wp:posOffset>110490</wp:posOffset>
            </wp:positionH>
            <wp:positionV relativeFrom="paragraph">
              <wp:posOffset>85090</wp:posOffset>
            </wp:positionV>
            <wp:extent cx="6206490" cy="4142105"/>
            <wp:effectExtent l="0" t="0" r="3810" b="0"/>
            <wp:wrapTight wrapText="bothSides">
              <wp:wrapPolygon edited="0">
                <wp:start x="0" y="0"/>
                <wp:lineTo x="0" y="21458"/>
                <wp:lineTo x="21547" y="21458"/>
                <wp:lineTo x="215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15296"/>
                    <a:stretch/>
                  </pic:blipFill>
                  <pic:spPr bwMode="auto">
                    <a:xfrm>
                      <a:off x="0" y="0"/>
                      <a:ext cx="6206490" cy="414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rPr>
        <w:t>     </w:t>
      </w:r>
    </w:p>
    <w:p w:rsidR="00DB5314" w:rsidRDefault="00DB5314">
      <w:pPr>
        <w:spacing w:after="0" w:line="240" w:lineRule="auto"/>
        <w:rPr>
          <w:rFonts w:ascii="Arial" w:hAnsi="Arial" w:cs="Arial"/>
        </w:rPr>
      </w:pPr>
      <w:r>
        <w:rPr>
          <w:rFonts w:ascii="Arial" w:hAnsi="Arial" w:cs="Arial"/>
        </w:rPr>
        <w:br w:type="page"/>
      </w:r>
    </w:p>
    <w:p w:rsidR="00DB5314" w:rsidRDefault="00DB5314" w:rsidP="00DB5314">
      <w:pPr>
        <w:widowControl w:val="0"/>
        <w:autoSpaceDE w:val="0"/>
        <w:autoSpaceDN w:val="0"/>
        <w:adjustRightInd w:val="0"/>
        <w:spacing w:before="120" w:after="120" w:line="240" w:lineRule="auto"/>
        <w:rPr>
          <w:rFonts w:ascii="Arial" w:hAnsi="Arial" w:cs="Arial"/>
        </w:rPr>
      </w:pP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rPr>
        <w:t xml:space="preserve">(iii) Complete the expression for </w:t>
      </w:r>
      <w:proofErr w:type="spellStart"/>
      <w:r>
        <w:rPr>
          <w:rFonts w:ascii="Arial" w:hAnsi="Arial" w:cs="Arial"/>
          <w:b/>
          <w:bCs/>
        </w:rPr>
        <w:t>Δ</w:t>
      </w:r>
      <w:r>
        <w:rPr>
          <w:rFonts w:ascii="Arial" w:hAnsi="Arial" w:cs="Arial"/>
          <w:b/>
          <w:bCs/>
          <w:i/>
          <w:iCs/>
        </w:rPr>
        <w:t>H</w:t>
      </w:r>
      <w:r>
        <w:rPr>
          <w:rFonts w:ascii="Arial" w:hAnsi="Arial" w:cs="Arial"/>
          <w:vertAlign w:val="subscript"/>
        </w:rPr>
        <w:t>reaction</w:t>
      </w:r>
      <w:proofErr w:type="spellEnd"/>
      <w:r>
        <w:rPr>
          <w:rFonts w:ascii="Arial" w:hAnsi="Arial" w:cs="Arial"/>
        </w:rPr>
        <w:t xml:space="preserve"> in terms of </w:t>
      </w:r>
      <w:r>
        <w:rPr>
          <w:rFonts w:ascii="Arial" w:hAnsi="Arial" w:cs="Arial"/>
          <w:b/>
          <w:bCs/>
        </w:rPr>
        <w:t>Δ</w:t>
      </w:r>
      <w:r>
        <w:rPr>
          <w:rFonts w:ascii="Arial" w:hAnsi="Arial" w:cs="Arial"/>
          <w:b/>
          <w:bCs/>
          <w:i/>
          <w:iCs/>
        </w:rPr>
        <w:t>H</w:t>
      </w:r>
      <w:r>
        <w:rPr>
          <w:rFonts w:ascii="Arial" w:hAnsi="Arial" w:cs="Arial"/>
          <w:vertAlign w:val="subscript"/>
        </w:rPr>
        <w:t>1</w:t>
      </w:r>
      <w:r>
        <w:rPr>
          <w:rFonts w:ascii="Arial" w:hAnsi="Arial" w:cs="Arial"/>
        </w:rPr>
        <w:t xml:space="preserve"> and </w:t>
      </w:r>
      <w:proofErr w:type="gramStart"/>
      <w:r>
        <w:rPr>
          <w:rFonts w:ascii="Arial" w:hAnsi="Arial" w:cs="Arial"/>
          <w:b/>
          <w:bCs/>
        </w:rPr>
        <w:t>Δ</w:t>
      </w:r>
      <w:r>
        <w:rPr>
          <w:rFonts w:ascii="Arial" w:hAnsi="Arial" w:cs="Arial"/>
          <w:b/>
          <w:bCs/>
          <w:i/>
          <w:iCs/>
        </w:rPr>
        <w:t>H</w:t>
      </w:r>
      <w:r>
        <w:rPr>
          <w:rFonts w:ascii="Arial" w:hAnsi="Arial" w:cs="Arial"/>
          <w:vertAlign w:val="subscript"/>
        </w:rPr>
        <w:t>2</w:t>
      </w:r>
      <w:r>
        <w:rPr>
          <w:rFonts w:ascii="Arial" w:hAnsi="Arial" w:cs="Arial"/>
        </w:rPr>
        <w:t xml:space="preserve"> .</w:t>
      </w:r>
      <w:proofErr w:type="gramEnd"/>
    </w:p>
    <w:p w:rsidR="00DB5314" w:rsidRDefault="00DB5314" w:rsidP="00DB5314">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rPr>
        <w:t xml:space="preserve">                </w:t>
      </w:r>
      <w:proofErr w:type="spellStart"/>
      <w:r>
        <w:rPr>
          <w:rFonts w:ascii="Arial" w:hAnsi="Arial" w:cs="Arial"/>
        </w:rPr>
        <w:t>Δ</w:t>
      </w:r>
      <w:r>
        <w:rPr>
          <w:rFonts w:ascii="Arial" w:hAnsi="Arial" w:cs="Arial"/>
          <w:i/>
          <w:iCs/>
        </w:rPr>
        <w:t>H</w:t>
      </w:r>
      <w:r>
        <w:rPr>
          <w:rFonts w:ascii="Arial" w:hAnsi="Arial" w:cs="Arial"/>
          <w:vertAlign w:val="subscript"/>
        </w:rPr>
        <w:t>reaction</w:t>
      </w:r>
      <w:proofErr w:type="spellEnd"/>
      <w:r>
        <w:rPr>
          <w:rFonts w:ascii="Arial" w:hAnsi="Arial" w:cs="Arial"/>
        </w:rPr>
        <w:t xml:space="preserve"> = </w:t>
      </w:r>
    </w:p>
    <w:p w:rsidR="00DB5314" w:rsidRDefault="00DB5314" w:rsidP="00DB5314">
      <w:pPr>
        <w:widowControl w:val="0"/>
        <w:autoSpaceDE w:val="0"/>
        <w:autoSpaceDN w:val="0"/>
        <w:adjustRightInd w:val="0"/>
        <w:spacing w:before="120" w:after="120" w:line="240" w:lineRule="auto"/>
        <w:rPr>
          <w:rFonts w:ascii="Arial" w:hAnsi="Arial" w:cs="Arial"/>
        </w:rPr>
      </w:pP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rPr>
        <w:t xml:space="preserve">(b) Suggest </w:t>
      </w:r>
      <w:r>
        <w:rPr>
          <w:rFonts w:ascii="Arial" w:hAnsi="Arial" w:cs="Arial"/>
          <w:b/>
          <w:bCs/>
        </w:rPr>
        <w:t>two</w:t>
      </w:r>
      <w:r>
        <w:rPr>
          <w:rFonts w:ascii="Arial" w:hAnsi="Arial" w:cs="Arial"/>
        </w:rPr>
        <w:t xml:space="preserve"> reasons why the value obtained by carrying out th</w:t>
      </w:r>
      <w:r>
        <w:rPr>
          <w:rFonts w:ascii="Arial" w:hAnsi="Arial" w:cs="Arial"/>
        </w:rPr>
        <w:t xml:space="preserve">ese two </w:t>
      </w:r>
      <w:proofErr w:type="gramStart"/>
      <w:r>
        <w:rPr>
          <w:rFonts w:ascii="Arial" w:hAnsi="Arial" w:cs="Arial"/>
        </w:rPr>
        <w:t xml:space="preserve">experiments </w:t>
      </w:r>
      <w:r>
        <w:rPr>
          <w:rFonts w:ascii="Arial" w:hAnsi="Arial" w:cs="Arial"/>
        </w:rPr>
        <w:t xml:space="preserve"> and</w:t>
      </w:r>
      <w:proofErr w:type="gramEnd"/>
      <w:r>
        <w:rPr>
          <w:rFonts w:ascii="Arial" w:hAnsi="Arial" w:cs="Arial"/>
        </w:rPr>
        <w:t xml:space="preserve"> using the equation gives a value different to the data bo</w:t>
      </w:r>
      <w:r>
        <w:rPr>
          <w:rFonts w:ascii="Arial" w:hAnsi="Arial" w:cs="Arial"/>
        </w:rPr>
        <w:t>oklet value for the</w:t>
      </w:r>
      <w:r>
        <w:rPr>
          <w:rFonts w:ascii="Arial" w:hAnsi="Arial" w:cs="Arial"/>
        </w:rPr>
        <w:t xml:space="preserve"> decomposition reaction of calcium carbonate.</w:t>
      </w:r>
    </w:p>
    <w:p w:rsidR="00DB5314" w:rsidRDefault="00DB5314" w:rsidP="00DB5314">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DB5314" w:rsidRDefault="00DB5314" w:rsidP="00DB5314">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DB5314" w:rsidRDefault="00DB5314" w:rsidP="00DB5314">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DB5314" w:rsidRDefault="00DB5314" w:rsidP="00DB5314">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DB5314" w:rsidRDefault="00DB5314" w:rsidP="00DB5314">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DB5314" w:rsidRDefault="00DB5314" w:rsidP="00DB5314">
      <w:pPr>
        <w:widowControl w:val="0"/>
        <w:autoSpaceDE w:val="0"/>
        <w:autoSpaceDN w:val="0"/>
        <w:adjustRightInd w:val="0"/>
        <w:spacing w:after="0" w:line="240" w:lineRule="auto"/>
        <w:rPr>
          <w:rFonts w:ascii="Arial" w:hAnsi="Arial" w:cs="Arial"/>
        </w:rPr>
      </w:pPr>
    </w:p>
    <w:p w:rsidR="00DB5314" w:rsidRDefault="00DB5314" w:rsidP="00DB5314">
      <w:pPr>
        <w:widowControl w:val="0"/>
        <w:autoSpaceDE w:val="0"/>
        <w:autoSpaceDN w:val="0"/>
        <w:adjustRightInd w:val="0"/>
        <w:spacing w:after="0" w:line="240" w:lineRule="auto"/>
        <w:rPr>
          <w:rFonts w:ascii="Arial" w:hAnsi="Arial" w:cs="Arial"/>
        </w:rPr>
      </w:pPr>
    </w:p>
    <w:p w:rsidR="00DB5314" w:rsidRDefault="00DB5314" w:rsidP="00DB5314">
      <w:pPr>
        <w:widowControl w:val="0"/>
        <w:autoSpaceDE w:val="0"/>
        <w:autoSpaceDN w:val="0"/>
        <w:adjustRightInd w:val="0"/>
        <w:spacing w:after="0" w:line="240" w:lineRule="auto"/>
        <w:rPr>
          <w:rFonts w:ascii="Arial" w:hAnsi="Arial" w:cs="Arial"/>
        </w:rPr>
      </w:pPr>
    </w:p>
    <w:p w:rsidR="00DB5314" w:rsidRDefault="00DB5314" w:rsidP="00DB5314">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 7 marks)</w:t>
      </w:r>
    </w:p>
    <w:p w:rsidR="00DB5314" w:rsidRDefault="00DB5314" w:rsidP="00DB5314">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 </w:t>
      </w: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rPr>
        <w:t>The enthalpy change of combustion of ethanol was determined using the apparatus shown in the diagram below. In the experiment, the temperature increase of the water in the beaker is measured when a known mass of the ethanol is burned.</w:t>
      </w:r>
    </w:p>
    <w:p w:rsidR="00DB5314" w:rsidRDefault="00DB5314" w:rsidP="00DB5314">
      <w:pPr>
        <w:widowControl w:val="0"/>
        <w:autoSpaceDE w:val="0"/>
        <w:autoSpaceDN w:val="0"/>
        <w:adjustRightInd w:val="0"/>
        <w:spacing w:after="0" w:line="240" w:lineRule="auto"/>
        <w:ind w:left="240"/>
        <w:jc w:val="center"/>
        <w:rPr>
          <w:rFonts w:ascii="Arial" w:hAnsi="Arial" w:cs="Arial"/>
        </w:rPr>
      </w:pPr>
      <w:r>
        <w:rPr>
          <w:rFonts w:ascii="Arial" w:hAnsi="Arial" w:cs="Arial"/>
          <w:noProof/>
        </w:rPr>
        <w:drawing>
          <wp:inline distT="0" distB="0" distL="0" distR="0">
            <wp:extent cx="4378325" cy="2950845"/>
            <wp:effectExtent l="0" t="0" r="317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8325" cy="2950845"/>
                    </a:xfrm>
                    <a:prstGeom prst="rect">
                      <a:avLst/>
                    </a:prstGeom>
                    <a:noFill/>
                    <a:ln>
                      <a:noFill/>
                    </a:ln>
                  </pic:spPr>
                </pic:pic>
              </a:graphicData>
            </a:graphic>
          </wp:inline>
        </w:drawing>
      </w: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rPr>
        <w:t>(a) The results of the experiment are summarised in the table below.</w:t>
      </w:r>
    </w:p>
    <w:p w:rsidR="00DB5314" w:rsidRDefault="00DB5314" w:rsidP="00DB5314">
      <w:pPr>
        <w:widowControl w:val="0"/>
        <w:autoSpaceDE w:val="0"/>
        <w:autoSpaceDN w:val="0"/>
        <w:adjustRightInd w:val="0"/>
        <w:spacing w:after="0" w:line="240" w:lineRule="auto"/>
        <w:ind w:left="240"/>
        <w:jc w:val="center"/>
        <w:rPr>
          <w:rFonts w:ascii="Arial" w:hAnsi="Arial" w:cs="Arial"/>
        </w:rPr>
      </w:pPr>
      <w:r>
        <w:rPr>
          <w:rFonts w:ascii="Arial" w:hAnsi="Arial" w:cs="Arial"/>
          <w:noProof/>
        </w:rPr>
        <w:drawing>
          <wp:inline distT="0" distB="0" distL="0" distR="0">
            <wp:extent cx="4738370" cy="1648460"/>
            <wp:effectExtent l="0" t="0" r="508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8370" cy="1648460"/>
                    </a:xfrm>
                    <a:prstGeom prst="rect">
                      <a:avLst/>
                    </a:prstGeom>
                    <a:noFill/>
                    <a:ln>
                      <a:noFill/>
                    </a:ln>
                  </pic:spPr>
                </pic:pic>
              </a:graphicData>
            </a:graphic>
          </wp:inline>
        </w:drawing>
      </w:r>
    </w:p>
    <w:p w:rsidR="00DB5314" w:rsidRDefault="00DB5314" w:rsidP="00DB5314">
      <w:pPr>
        <w:widowControl w:val="0"/>
        <w:autoSpaceDE w:val="0"/>
        <w:autoSpaceDN w:val="0"/>
        <w:adjustRightInd w:val="0"/>
        <w:spacing w:before="120" w:after="120" w:line="240" w:lineRule="auto"/>
        <w:rPr>
          <w:rFonts w:ascii="Arial" w:hAnsi="Arial" w:cs="Arial"/>
        </w:rPr>
      </w:pP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Calculate the heat energy produced by the combustion of the alcohol using the equation.</w:t>
      </w:r>
      <w:r>
        <w:rPr>
          <w:rFonts w:ascii="Arial" w:hAnsi="Arial" w:cs="Arial"/>
        </w:rPr>
        <w:br/>
      </w:r>
      <w:r>
        <w:rPr>
          <w:rFonts w:ascii="Arial" w:hAnsi="Arial" w:cs="Arial"/>
        </w:rPr>
        <w:br/>
        <w:t xml:space="preserve">                  </w:t>
      </w:r>
      <w:proofErr w:type="gramStart"/>
      <w:r>
        <w:rPr>
          <w:rFonts w:ascii="Arial" w:hAnsi="Arial" w:cs="Arial"/>
        </w:rPr>
        <w:t>heat</w:t>
      </w:r>
      <w:proofErr w:type="gramEnd"/>
      <w:r>
        <w:rPr>
          <w:rFonts w:ascii="Arial" w:hAnsi="Arial" w:cs="Arial"/>
        </w:rPr>
        <w:t xml:space="preserve"> energy produced (J) = mass of water x 4.18 x temperature change</w:t>
      </w:r>
    </w:p>
    <w:p w:rsidR="00DB5314" w:rsidRDefault="00DB5314" w:rsidP="00DB5314">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(ii) Calculate the number of moles of ethanol burned in this experiment (the formula of ethanol is C</w:t>
      </w:r>
      <w:r>
        <w:rPr>
          <w:rFonts w:ascii="Arial" w:hAnsi="Arial" w:cs="Arial"/>
          <w:vertAlign w:val="subscript"/>
        </w:rPr>
        <w:t>2</w:t>
      </w:r>
      <w:r>
        <w:rPr>
          <w:rFonts w:ascii="Arial" w:hAnsi="Arial" w:cs="Arial"/>
        </w:rPr>
        <w:t>H</w:t>
      </w:r>
      <w:r>
        <w:rPr>
          <w:rFonts w:ascii="Arial" w:hAnsi="Arial" w:cs="Arial"/>
          <w:vertAlign w:val="subscript"/>
        </w:rPr>
        <w:t>5</w:t>
      </w:r>
      <w:r>
        <w:rPr>
          <w:rFonts w:ascii="Arial" w:hAnsi="Arial" w:cs="Arial"/>
        </w:rPr>
        <w:t>OH).</w:t>
      </w:r>
    </w:p>
    <w:p w:rsidR="00DB5314" w:rsidRDefault="00DB5314" w:rsidP="00DB5314">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t>(iii) Use the equation below to calculate the enthalpy change of combustion of ethanol in kJ mol</w:t>
      </w:r>
      <w:r>
        <w:rPr>
          <w:rFonts w:ascii="Arial" w:hAnsi="Arial" w:cs="Arial"/>
          <w:vertAlign w:val="superscript"/>
        </w:rPr>
        <w:t>−1</w:t>
      </w:r>
      <w:r>
        <w:rPr>
          <w:rFonts w:ascii="Arial" w:hAnsi="Arial" w:cs="Arial"/>
        </w:rPr>
        <w:t>. Give the value an appropriate sign.</w:t>
      </w:r>
    </w:p>
    <w:p w:rsidR="00DB5314" w:rsidRDefault="00DB5314" w:rsidP="00DB5314">
      <w:pPr>
        <w:widowControl w:val="0"/>
        <w:autoSpaceDE w:val="0"/>
        <w:autoSpaceDN w:val="0"/>
        <w:adjustRightInd w:val="0"/>
        <w:spacing w:before="120" w:after="120" w:line="240" w:lineRule="auto"/>
        <w:jc w:val="center"/>
        <w:rPr>
          <w:rFonts w:ascii="Arial" w:hAnsi="Arial" w:cs="Arial"/>
        </w:rPr>
      </w:pPr>
      <w:r>
        <w:rPr>
          <w:rFonts w:ascii="Arial" w:hAnsi="Arial" w:cs="Arial"/>
        </w:rPr>
        <w:t>Δ</w:t>
      </w:r>
      <w:r>
        <w:rPr>
          <w:rFonts w:ascii="Arial" w:hAnsi="Arial" w:cs="Arial"/>
          <w:i/>
          <w:iCs/>
        </w:rPr>
        <w:t>H</w:t>
      </w:r>
      <w:r>
        <w:rPr>
          <w:rFonts w:ascii="Arial" w:hAnsi="Arial" w:cs="Arial"/>
        </w:rPr>
        <w:t xml:space="preserve"> = heat energy produced ÷ number of moles</w:t>
      </w:r>
    </w:p>
    <w:p w:rsidR="00DB5314" w:rsidRDefault="00DB5314" w:rsidP="00DB5314">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t>(b) The data book value for the enthalpy change of combustion of ethanol is −1370 kJ mol</w:t>
      </w:r>
      <w:r>
        <w:rPr>
          <w:rFonts w:ascii="Arial" w:hAnsi="Arial" w:cs="Arial"/>
          <w:vertAlign w:val="superscript"/>
        </w:rPr>
        <w:t>−1</w:t>
      </w:r>
      <w:r>
        <w:rPr>
          <w:rFonts w:ascii="Arial" w:hAnsi="Arial" w:cs="Arial"/>
        </w:rPr>
        <w:t>.</w:t>
      </w: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Calculate the percentage error in the value calculated in (a</w:t>
      </w:r>
      <w:proofErr w:type="gramStart"/>
      <w:r>
        <w:rPr>
          <w:rFonts w:ascii="Arial" w:hAnsi="Arial" w:cs="Arial"/>
        </w:rPr>
        <w:t>)(</w:t>
      </w:r>
      <w:proofErr w:type="gramEnd"/>
      <w:r>
        <w:rPr>
          <w:rFonts w:ascii="Arial" w:hAnsi="Arial" w:cs="Arial"/>
        </w:rPr>
        <w:t>iii) in comparison with the data book value.</w:t>
      </w:r>
    </w:p>
    <w:p w:rsidR="00DB5314" w:rsidRDefault="00DB5314" w:rsidP="00DB5314">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
    <w:p w:rsidR="00DB5314" w:rsidRDefault="00DB5314">
      <w:pPr>
        <w:spacing w:after="0" w:line="240" w:lineRule="auto"/>
        <w:rPr>
          <w:rFonts w:ascii="Arial" w:hAnsi="Arial" w:cs="Arial"/>
        </w:rPr>
      </w:pPr>
    </w:p>
    <w:p w:rsidR="00DB5314" w:rsidRDefault="00DB5314">
      <w:pPr>
        <w:spacing w:after="0" w:line="240" w:lineRule="auto"/>
        <w:rPr>
          <w:rFonts w:ascii="Arial" w:hAnsi="Arial" w:cs="Arial"/>
        </w:rPr>
      </w:pPr>
      <w:r>
        <w:rPr>
          <w:rFonts w:ascii="Arial" w:hAnsi="Arial" w:cs="Arial"/>
        </w:rPr>
        <w:br w:type="page"/>
      </w:r>
    </w:p>
    <w:p w:rsidR="00DB5314" w:rsidRDefault="00DB5314" w:rsidP="00DB5314">
      <w:pPr>
        <w:widowControl w:val="0"/>
        <w:autoSpaceDE w:val="0"/>
        <w:autoSpaceDN w:val="0"/>
        <w:adjustRightInd w:val="0"/>
        <w:spacing w:before="120" w:after="120" w:line="240" w:lineRule="auto"/>
        <w:rPr>
          <w:rFonts w:ascii="Arial" w:hAnsi="Arial" w:cs="Arial"/>
        </w:rPr>
      </w:pP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rPr>
        <w:t xml:space="preserve">(ii) List </w:t>
      </w:r>
      <w:r>
        <w:rPr>
          <w:rFonts w:ascii="Arial" w:hAnsi="Arial" w:cs="Arial"/>
          <w:b/>
          <w:bCs/>
        </w:rPr>
        <w:t>three</w:t>
      </w:r>
      <w:r>
        <w:rPr>
          <w:rFonts w:ascii="Arial" w:hAnsi="Arial" w:cs="Arial"/>
        </w:rPr>
        <w:t xml:space="preserve"> ways in which the design of the experiment causes the results to be so different from the data book value. (You should be specific but detailed explanations are not required.)</w:t>
      </w:r>
    </w:p>
    <w:p w:rsidR="00DB5314" w:rsidRDefault="00DB5314" w:rsidP="00DB5314">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rPr>
        <w:t>1</w:t>
      </w: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rPr>
        <w:t>2</w:t>
      </w: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rPr>
        <w:t>3</w:t>
      </w: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DB5314" w:rsidRDefault="00DB5314" w:rsidP="00DB5314">
      <w:pPr>
        <w:widowControl w:val="0"/>
        <w:autoSpaceDE w:val="0"/>
        <w:autoSpaceDN w:val="0"/>
        <w:adjustRightInd w:val="0"/>
        <w:spacing w:before="120" w:after="120" w:line="240" w:lineRule="auto"/>
        <w:rPr>
          <w:rFonts w:ascii="Arial" w:hAnsi="Arial" w:cs="Arial"/>
        </w:rPr>
      </w:pPr>
      <w:r>
        <w:rPr>
          <w:rFonts w:ascii="Arial" w:hAnsi="Arial" w:cs="Arial"/>
        </w:rPr>
        <w:t>(iii) Use the data book values for enthalpy changes of combustion given in the table below to calculate the enthalpy change of formation of ethanol.</w:t>
      </w:r>
    </w:p>
    <w:p w:rsidR="00DB5314" w:rsidRDefault="00DB5314" w:rsidP="00DB5314">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DB5314" w:rsidRDefault="00DB5314" w:rsidP="00DB5314">
      <w:pPr>
        <w:widowControl w:val="0"/>
        <w:autoSpaceDE w:val="0"/>
        <w:autoSpaceDN w:val="0"/>
        <w:adjustRightInd w:val="0"/>
        <w:spacing w:after="0" w:line="240" w:lineRule="auto"/>
        <w:ind w:left="240"/>
        <w:jc w:val="center"/>
        <w:rPr>
          <w:rFonts w:ascii="Arial" w:hAnsi="Arial" w:cs="Arial"/>
        </w:rPr>
      </w:pPr>
      <w:r>
        <w:rPr>
          <w:rFonts w:ascii="Arial" w:hAnsi="Arial" w:cs="Arial"/>
          <w:noProof/>
        </w:rPr>
        <w:drawing>
          <wp:inline distT="0" distB="0" distL="0" distR="0">
            <wp:extent cx="5597525" cy="1537970"/>
            <wp:effectExtent l="0" t="0" r="317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7525" cy="1537970"/>
                    </a:xfrm>
                    <a:prstGeom prst="rect">
                      <a:avLst/>
                    </a:prstGeom>
                    <a:noFill/>
                    <a:ln>
                      <a:noFill/>
                    </a:ln>
                  </pic:spPr>
                </pic:pic>
              </a:graphicData>
            </a:graphic>
          </wp:inline>
        </w:drawing>
      </w:r>
    </w:p>
    <w:p w:rsidR="00DB5314" w:rsidRDefault="00DB5314" w:rsidP="00DB5314">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
    <w:p w:rsidR="00DB5314" w:rsidRDefault="00DB5314" w:rsidP="00DB5314">
      <w:pPr>
        <w:widowControl w:val="0"/>
        <w:autoSpaceDE w:val="0"/>
        <w:autoSpaceDN w:val="0"/>
        <w:adjustRightInd w:val="0"/>
        <w:spacing w:before="120" w:after="120" w:line="240" w:lineRule="auto"/>
        <w:jc w:val="right"/>
        <w:rPr>
          <w:rFonts w:ascii="Arial" w:hAnsi="Arial" w:cs="Arial"/>
        </w:rPr>
      </w:pPr>
    </w:p>
    <w:p w:rsidR="00DB5314" w:rsidRDefault="00DB5314" w:rsidP="00DB5314">
      <w:pPr>
        <w:widowControl w:val="0"/>
        <w:autoSpaceDE w:val="0"/>
        <w:autoSpaceDN w:val="0"/>
        <w:adjustRightInd w:val="0"/>
        <w:spacing w:before="120" w:after="120" w:line="240" w:lineRule="auto"/>
        <w:jc w:val="right"/>
        <w:rPr>
          <w:rFonts w:ascii="Arial" w:hAnsi="Arial" w:cs="Arial"/>
        </w:rPr>
      </w:pPr>
    </w:p>
    <w:p w:rsidR="00DB5314" w:rsidRDefault="00DB5314" w:rsidP="00DB5314">
      <w:pPr>
        <w:widowControl w:val="0"/>
        <w:autoSpaceDE w:val="0"/>
        <w:autoSpaceDN w:val="0"/>
        <w:adjustRightInd w:val="0"/>
        <w:spacing w:before="120" w:after="120" w:line="240" w:lineRule="auto"/>
        <w:jc w:val="right"/>
        <w:rPr>
          <w:rFonts w:ascii="Arial" w:hAnsi="Arial" w:cs="Arial"/>
        </w:rPr>
      </w:pPr>
    </w:p>
    <w:p w:rsidR="00DB5314" w:rsidRDefault="00DB5314" w:rsidP="00DB5314">
      <w:pPr>
        <w:widowControl w:val="0"/>
        <w:autoSpaceDE w:val="0"/>
        <w:autoSpaceDN w:val="0"/>
        <w:adjustRightInd w:val="0"/>
        <w:spacing w:before="120" w:after="120" w:line="240" w:lineRule="auto"/>
        <w:jc w:val="right"/>
        <w:rPr>
          <w:rFonts w:ascii="Arial" w:hAnsi="Arial" w:cs="Arial"/>
        </w:rPr>
      </w:pPr>
    </w:p>
    <w:p w:rsidR="00DB5314" w:rsidRDefault="00DB5314" w:rsidP="00DB5314">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b/>
          <w:bCs/>
        </w:rPr>
        <w:t>(Total for question = 13 marks)</w:t>
      </w:r>
    </w:p>
    <w:p w:rsidR="00DB5314" w:rsidRDefault="00DB5314" w:rsidP="00DB5314">
      <w:pPr>
        <w:widowControl w:val="0"/>
        <w:autoSpaceDE w:val="0"/>
        <w:autoSpaceDN w:val="0"/>
        <w:adjustRightInd w:val="0"/>
        <w:spacing w:after="0" w:line="240" w:lineRule="auto"/>
        <w:rPr>
          <w:rFonts w:ascii="Arial" w:hAnsi="Arial" w:cs="Arial"/>
        </w:rPr>
      </w:pPr>
    </w:p>
    <w:p w:rsidR="00DB5314" w:rsidRDefault="00DB5314" w:rsidP="00DB5314">
      <w:pPr>
        <w:widowControl w:val="0"/>
        <w:autoSpaceDE w:val="0"/>
        <w:autoSpaceDN w:val="0"/>
        <w:adjustRightInd w:val="0"/>
        <w:spacing w:after="0" w:line="240" w:lineRule="auto"/>
        <w:rPr>
          <w:rFonts w:ascii="Arial" w:hAnsi="Arial" w:cs="Arial"/>
        </w:rPr>
      </w:pPr>
    </w:p>
    <w:p w:rsidR="007116B3" w:rsidRDefault="007116B3">
      <w:pPr>
        <w:spacing w:after="0" w:line="240" w:lineRule="auto"/>
        <w:rPr>
          <w:rFonts w:ascii="Arial" w:hAnsi="Arial" w:cs="Arial"/>
        </w:rPr>
      </w:pPr>
      <w:r>
        <w:rPr>
          <w:rFonts w:ascii="Arial" w:hAnsi="Arial" w:cs="Arial"/>
        </w:rPr>
        <w:br w:type="page"/>
      </w:r>
    </w:p>
    <w:p w:rsidR="008A6F8D" w:rsidRDefault="008A6F8D" w:rsidP="00DB5314"/>
    <w:p w:rsidR="007116B3" w:rsidRDefault="007116B3" w:rsidP="007116B3">
      <w:pPr>
        <w:widowControl w:val="0"/>
        <w:autoSpaceDE w:val="0"/>
        <w:autoSpaceDN w:val="0"/>
        <w:adjustRightInd w:val="0"/>
        <w:spacing w:after="0" w:line="240" w:lineRule="auto"/>
        <w:rPr>
          <w:rFonts w:ascii="Arial" w:hAnsi="Arial" w:cs="Arial"/>
        </w:rPr>
      </w:pPr>
      <w:r>
        <w:rPr>
          <w:rFonts w:ascii="Arial" w:hAnsi="Arial" w:cs="Arial"/>
          <w:b/>
          <w:bCs/>
        </w:rPr>
        <w:t>Q11.</w:t>
      </w:r>
      <w:r>
        <w:rPr>
          <w:rFonts w:ascii="Arial" w:hAnsi="Arial" w:cs="Arial"/>
          <w:b/>
          <w:bCs/>
        </w:rPr>
        <w:br/>
      </w:r>
    </w:p>
    <w:p w:rsidR="007116B3" w:rsidRDefault="007116B3" w:rsidP="007116B3">
      <w:pPr>
        <w:widowControl w:val="0"/>
        <w:autoSpaceDE w:val="0"/>
        <w:autoSpaceDN w:val="0"/>
        <w:adjustRightInd w:val="0"/>
        <w:spacing w:after="0" w:line="240" w:lineRule="auto"/>
        <w:rPr>
          <w:rFonts w:ascii="Arial" w:hAnsi="Arial" w:cs="Arial"/>
        </w:rPr>
      </w:pPr>
      <w:r>
        <w:rPr>
          <w:rFonts w:ascii="Arial" w:hAnsi="Arial" w:cs="Arial"/>
        </w:rPr>
        <w:t> </w:t>
      </w:r>
    </w:p>
    <w:p w:rsidR="007116B3" w:rsidRDefault="007116B3" w:rsidP="007116B3">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483985" cy="76339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3985" cy="7633970"/>
                    </a:xfrm>
                    <a:prstGeom prst="rect">
                      <a:avLst/>
                    </a:prstGeom>
                    <a:noFill/>
                    <a:ln>
                      <a:noFill/>
                    </a:ln>
                  </pic:spPr>
                </pic:pic>
              </a:graphicData>
            </a:graphic>
          </wp:inline>
        </w:drawing>
      </w:r>
    </w:p>
    <w:p w:rsidR="007116B3" w:rsidRDefault="007116B3" w:rsidP="007116B3">
      <w:pPr>
        <w:widowControl w:val="0"/>
        <w:autoSpaceDE w:val="0"/>
        <w:autoSpaceDN w:val="0"/>
        <w:adjustRightInd w:val="0"/>
        <w:spacing w:after="0" w:line="240" w:lineRule="auto"/>
        <w:rPr>
          <w:rFonts w:ascii="Arial" w:hAnsi="Arial" w:cs="Arial"/>
        </w:rPr>
      </w:pPr>
      <w:r>
        <w:rPr>
          <w:rFonts w:ascii="Arial" w:hAnsi="Arial" w:cs="Arial"/>
          <w:noProof/>
        </w:rPr>
        <w:lastRenderedPageBreak/>
        <w:drawing>
          <wp:inline distT="0" distB="0" distL="0" distR="0">
            <wp:extent cx="6456045" cy="602678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6045" cy="6026785"/>
                    </a:xfrm>
                    <a:prstGeom prst="rect">
                      <a:avLst/>
                    </a:prstGeom>
                    <a:noFill/>
                    <a:ln>
                      <a:noFill/>
                    </a:ln>
                  </pic:spPr>
                </pic:pic>
              </a:graphicData>
            </a:graphic>
          </wp:inline>
        </w:drawing>
      </w:r>
    </w:p>
    <w:p w:rsidR="007116B3" w:rsidRDefault="007116B3" w:rsidP="007116B3">
      <w:pPr>
        <w:widowControl w:val="0"/>
        <w:autoSpaceDE w:val="0"/>
        <w:autoSpaceDN w:val="0"/>
        <w:adjustRightInd w:val="0"/>
        <w:spacing w:after="0" w:line="240" w:lineRule="auto"/>
        <w:rPr>
          <w:rFonts w:ascii="Arial" w:hAnsi="Arial" w:cs="Arial"/>
        </w:rPr>
      </w:pPr>
    </w:p>
    <w:p w:rsidR="007116B3" w:rsidRDefault="007116B3" w:rsidP="007116B3">
      <w:pPr>
        <w:widowControl w:val="0"/>
        <w:autoSpaceDE w:val="0"/>
        <w:autoSpaceDN w:val="0"/>
        <w:adjustRightInd w:val="0"/>
        <w:spacing w:after="0" w:line="240" w:lineRule="auto"/>
        <w:rPr>
          <w:rFonts w:ascii="Arial" w:hAnsi="Arial" w:cs="Arial"/>
        </w:rPr>
      </w:pPr>
    </w:p>
    <w:p w:rsidR="007116B3" w:rsidRDefault="007116B3" w:rsidP="007116B3">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Q5.</w:t>
      </w:r>
      <w:r>
        <w:rPr>
          <w:rFonts w:ascii="Arial" w:hAnsi="Arial" w:cs="Arial"/>
          <w:b/>
          <w:bCs/>
        </w:rPr>
        <w:br/>
      </w:r>
    </w:p>
    <w:p w:rsidR="007116B3" w:rsidRDefault="007116B3" w:rsidP="007116B3">
      <w:pPr>
        <w:widowControl w:val="0"/>
        <w:autoSpaceDE w:val="0"/>
        <w:autoSpaceDN w:val="0"/>
        <w:adjustRightInd w:val="0"/>
        <w:spacing w:after="0" w:line="240" w:lineRule="auto"/>
        <w:rPr>
          <w:rFonts w:ascii="Arial" w:hAnsi="Arial" w:cs="Arial"/>
        </w:rPr>
      </w:pPr>
      <w:r>
        <w:rPr>
          <w:rFonts w:ascii="Arial" w:hAnsi="Arial" w:cs="Arial"/>
        </w:rPr>
        <w:t> </w:t>
      </w:r>
    </w:p>
    <w:p w:rsidR="007116B3" w:rsidRDefault="007116B3" w:rsidP="007116B3">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372860" cy="5195570"/>
            <wp:effectExtent l="0" t="0" r="889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2860" cy="5195570"/>
                    </a:xfrm>
                    <a:prstGeom prst="rect">
                      <a:avLst/>
                    </a:prstGeom>
                    <a:noFill/>
                    <a:ln>
                      <a:noFill/>
                    </a:ln>
                  </pic:spPr>
                </pic:pic>
              </a:graphicData>
            </a:graphic>
          </wp:inline>
        </w:drawing>
      </w:r>
    </w:p>
    <w:p w:rsidR="007116B3" w:rsidRDefault="007116B3" w:rsidP="007116B3">
      <w:pPr>
        <w:widowControl w:val="0"/>
        <w:autoSpaceDE w:val="0"/>
        <w:autoSpaceDN w:val="0"/>
        <w:adjustRightInd w:val="0"/>
        <w:spacing w:after="0" w:line="240" w:lineRule="auto"/>
        <w:rPr>
          <w:rFonts w:ascii="Arial" w:hAnsi="Arial" w:cs="Arial"/>
        </w:rPr>
      </w:pPr>
      <w:r>
        <w:rPr>
          <w:rFonts w:ascii="Arial" w:hAnsi="Arial" w:cs="Arial"/>
          <w:noProof/>
        </w:rPr>
        <w:lastRenderedPageBreak/>
        <w:drawing>
          <wp:inline distT="0" distB="0" distL="0" distR="0">
            <wp:extent cx="6372860" cy="4378325"/>
            <wp:effectExtent l="0" t="0" r="889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2860" cy="4378325"/>
                    </a:xfrm>
                    <a:prstGeom prst="rect">
                      <a:avLst/>
                    </a:prstGeom>
                    <a:noFill/>
                    <a:ln>
                      <a:noFill/>
                    </a:ln>
                  </pic:spPr>
                </pic:pic>
              </a:graphicData>
            </a:graphic>
          </wp:inline>
        </w:drawing>
      </w:r>
    </w:p>
    <w:p w:rsidR="007116B3" w:rsidRDefault="007116B3" w:rsidP="007116B3">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372860" cy="450278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72860" cy="4502785"/>
                    </a:xfrm>
                    <a:prstGeom prst="rect">
                      <a:avLst/>
                    </a:prstGeom>
                    <a:noFill/>
                    <a:ln>
                      <a:noFill/>
                    </a:ln>
                  </pic:spPr>
                </pic:pic>
              </a:graphicData>
            </a:graphic>
          </wp:inline>
        </w:drawing>
      </w:r>
    </w:p>
    <w:p w:rsidR="007116B3" w:rsidRDefault="007116B3" w:rsidP="007116B3">
      <w:pPr>
        <w:widowControl w:val="0"/>
        <w:autoSpaceDE w:val="0"/>
        <w:autoSpaceDN w:val="0"/>
        <w:adjustRightInd w:val="0"/>
        <w:spacing w:after="0" w:line="240" w:lineRule="auto"/>
        <w:rPr>
          <w:rFonts w:ascii="Arial" w:hAnsi="Arial" w:cs="Arial"/>
        </w:rPr>
      </w:pPr>
      <w:r>
        <w:rPr>
          <w:rFonts w:ascii="Arial" w:hAnsi="Arial" w:cs="Arial"/>
          <w:noProof/>
        </w:rPr>
        <w:lastRenderedPageBreak/>
        <w:drawing>
          <wp:inline distT="0" distB="0" distL="0" distR="0">
            <wp:extent cx="6372860" cy="399034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2860" cy="3990340"/>
                    </a:xfrm>
                    <a:prstGeom prst="rect">
                      <a:avLst/>
                    </a:prstGeom>
                    <a:noFill/>
                    <a:ln>
                      <a:noFill/>
                    </a:ln>
                  </pic:spPr>
                </pic:pic>
              </a:graphicData>
            </a:graphic>
          </wp:inline>
        </w:drawing>
      </w:r>
    </w:p>
    <w:p w:rsidR="007116B3" w:rsidRDefault="007116B3" w:rsidP="007116B3">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372860" cy="328358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72860" cy="3283585"/>
                    </a:xfrm>
                    <a:prstGeom prst="rect">
                      <a:avLst/>
                    </a:prstGeom>
                    <a:noFill/>
                    <a:ln>
                      <a:noFill/>
                    </a:ln>
                  </pic:spPr>
                </pic:pic>
              </a:graphicData>
            </a:graphic>
          </wp:inline>
        </w:drawing>
      </w:r>
    </w:p>
    <w:p w:rsidR="007116B3" w:rsidRDefault="007116B3" w:rsidP="007116B3">
      <w:pPr>
        <w:widowControl w:val="0"/>
        <w:autoSpaceDE w:val="0"/>
        <w:autoSpaceDN w:val="0"/>
        <w:adjustRightInd w:val="0"/>
        <w:spacing w:after="0" w:line="240" w:lineRule="auto"/>
        <w:rPr>
          <w:rFonts w:ascii="Arial" w:hAnsi="Arial" w:cs="Arial"/>
        </w:rPr>
      </w:pPr>
    </w:p>
    <w:p w:rsidR="007116B3" w:rsidRDefault="007116B3" w:rsidP="007116B3">
      <w:pPr>
        <w:widowControl w:val="0"/>
        <w:autoSpaceDE w:val="0"/>
        <w:autoSpaceDN w:val="0"/>
        <w:adjustRightInd w:val="0"/>
        <w:spacing w:after="0" w:line="240" w:lineRule="auto"/>
        <w:rPr>
          <w:rFonts w:ascii="Arial" w:hAnsi="Arial" w:cs="Arial"/>
        </w:rPr>
      </w:pPr>
    </w:p>
    <w:p w:rsidR="007116B3" w:rsidRDefault="007116B3" w:rsidP="007116B3">
      <w:bookmarkStart w:id="0" w:name="_GoBack"/>
      <w:bookmarkEnd w:id="0"/>
    </w:p>
    <w:sectPr w:rsidR="007116B3" w:rsidSect="00DB5314">
      <w:headerReference w:type="default" r:id="rId20"/>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019" w:rsidRDefault="00CB7019" w:rsidP="008A6F8D">
      <w:pPr>
        <w:spacing w:after="0" w:line="240" w:lineRule="auto"/>
      </w:pPr>
      <w:r>
        <w:separator/>
      </w:r>
    </w:p>
  </w:endnote>
  <w:endnote w:type="continuationSeparator" w:id="0">
    <w:p w:rsidR="00CB7019" w:rsidRDefault="00CB7019" w:rsidP="008A6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F8D" w:rsidRDefault="008A6F8D" w:rsidP="008A6F8D">
    <w:pPr>
      <w:pStyle w:val="Footer"/>
      <w:jc w:val="right"/>
    </w:pPr>
    <w:r>
      <w:t>FHS_CRO_</w:t>
    </w:r>
    <w:r>
      <w:fldChar w:fldCharType="begin"/>
    </w:r>
    <w:r>
      <w:instrText xml:space="preserve"> PAGE   \* MERGEFORMAT </w:instrText>
    </w:r>
    <w:r>
      <w:fldChar w:fldCharType="separate"/>
    </w:r>
    <w:r w:rsidR="007116B3">
      <w:rPr>
        <w:noProof/>
      </w:rPr>
      <w:t>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019" w:rsidRDefault="00CB7019" w:rsidP="008A6F8D">
      <w:pPr>
        <w:spacing w:after="0" w:line="240" w:lineRule="auto"/>
      </w:pPr>
      <w:r>
        <w:separator/>
      </w:r>
    </w:p>
  </w:footnote>
  <w:footnote w:type="continuationSeparator" w:id="0">
    <w:p w:rsidR="00CB7019" w:rsidRDefault="00CB7019" w:rsidP="008A6F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F8D" w:rsidRDefault="008A6F8D">
    <w:pPr>
      <w:pStyle w:val="Header"/>
    </w:pPr>
    <w:r>
      <w:t>Hess’s law – long form questions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F8D"/>
    <w:rsid w:val="002C39B7"/>
    <w:rsid w:val="007116B3"/>
    <w:rsid w:val="00832027"/>
    <w:rsid w:val="008A6F8D"/>
    <w:rsid w:val="00CB7019"/>
    <w:rsid w:val="00DB5314"/>
    <w:rsid w:val="00E71C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314"/>
    <w:pPr>
      <w:spacing w:after="200" w:line="276" w:lineRule="auto"/>
    </w:pPr>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6F8D"/>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8A6F8D"/>
  </w:style>
  <w:style w:type="paragraph" w:styleId="Footer">
    <w:name w:val="footer"/>
    <w:basedOn w:val="Normal"/>
    <w:link w:val="FooterChar"/>
    <w:uiPriority w:val="99"/>
    <w:unhideWhenUsed/>
    <w:rsid w:val="008A6F8D"/>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8A6F8D"/>
  </w:style>
  <w:style w:type="paragraph" w:styleId="BalloonText">
    <w:name w:val="Balloon Text"/>
    <w:basedOn w:val="Normal"/>
    <w:link w:val="BalloonTextChar"/>
    <w:uiPriority w:val="99"/>
    <w:semiHidden/>
    <w:unhideWhenUsed/>
    <w:rsid w:val="00DB53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314"/>
    <w:rPr>
      <w:rFonts w:ascii="Tahoma" w:eastAsiaTheme="minorEastAsi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314"/>
    <w:pPr>
      <w:spacing w:after="200" w:line="276" w:lineRule="auto"/>
    </w:pPr>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6F8D"/>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8A6F8D"/>
  </w:style>
  <w:style w:type="paragraph" w:styleId="Footer">
    <w:name w:val="footer"/>
    <w:basedOn w:val="Normal"/>
    <w:link w:val="FooterChar"/>
    <w:uiPriority w:val="99"/>
    <w:unhideWhenUsed/>
    <w:rsid w:val="008A6F8D"/>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8A6F8D"/>
  </w:style>
  <w:style w:type="paragraph" w:styleId="BalloonText">
    <w:name w:val="Balloon Text"/>
    <w:basedOn w:val="Normal"/>
    <w:link w:val="BalloonTextChar"/>
    <w:uiPriority w:val="99"/>
    <w:semiHidden/>
    <w:unhideWhenUsed/>
    <w:rsid w:val="00DB53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314"/>
    <w:rPr>
      <w:rFonts w:ascii="Tahoma" w:eastAsiaTheme="minorEastAsi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046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653</Words>
  <Characters>3727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dc:creator>
  <cp:lastModifiedBy>Alan</cp:lastModifiedBy>
  <cp:revision>2</cp:revision>
  <dcterms:created xsi:type="dcterms:W3CDTF">2014-12-13T19:05:00Z</dcterms:created>
  <dcterms:modified xsi:type="dcterms:W3CDTF">2014-12-13T19:05:00Z</dcterms:modified>
</cp:coreProperties>
</file>